
<file path=[Content_Types].xml><?xml version="1.0" encoding="utf-8"?>
<Types xmlns="http://schemas.openxmlformats.org/package/2006/content-types">
  <Default Extension="xml" ContentType="application/xml"/>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24"/>
          <w:szCs w:val="24"/>
        </w:rPr>
      </w:pPr>
      <w:r>
        <w:rPr>
          <w:rFonts w:hint="eastAsia" w:ascii="宋体" w:hAnsi="宋体"/>
          <w:b/>
          <w:sz w:val="24"/>
          <w:szCs w:val="24"/>
        </w:rPr>
        <w:t>关于启动2016年度国家大学生创新创业训练计划项目、上海大学生创新活动计划项目和本科生</w:t>
      </w:r>
      <w:r>
        <w:rPr>
          <w:rFonts w:hint="eastAsia" w:ascii="宋体" w:hAnsi="宋体"/>
          <w:b/>
          <w:sz w:val="24"/>
          <w:szCs w:val="24"/>
          <w:lang w:eastAsia="zh-CN"/>
        </w:rPr>
        <w:t>教育教学</w:t>
      </w:r>
      <w:r>
        <w:rPr>
          <w:rFonts w:hint="eastAsia" w:ascii="宋体" w:hAnsi="宋体"/>
          <w:b/>
          <w:sz w:val="24"/>
          <w:szCs w:val="24"/>
        </w:rPr>
        <w:t>研习项目中期检查工作的通知</w:t>
      </w:r>
    </w:p>
    <w:p/>
    <w:p>
      <w:pPr>
        <w:rPr>
          <w:b/>
        </w:rPr>
      </w:pPr>
      <w:r>
        <w:rPr>
          <w:rFonts w:hint="eastAsia"/>
          <w:b/>
        </w:rPr>
        <w:t>各单位、各相关同学：</w:t>
      </w:r>
    </w:p>
    <w:p/>
    <w:p>
      <w:pPr>
        <w:ind w:firstLine="420" w:firstLineChars="200"/>
        <w:rPr>
          <w:rFonts w:ascii="宋体" w:hAnsi="宋体"/>
        </w:rPr>
      </w:pPr>
      <w:r>
        <w:rPr>
          <w:rFonts w:hint="eastAsia" w:ascii="宋体" w:hAnsi="宋体"/>
        </w:rPr>
        <w:t>为推动本科生学术研究活动高质量运行，加强学术指导，促进学术交流，确保科创项目质量及后期科创成果，学校启动201</w:t>
      </w:r>
      <w:r>
        <w:rPr>
          <w:rFonts w:hint="eastAsia" w:ascii="宋体" w:hAnsi="宋体"/>
          <w:lang w:val="en-US" w:eastAsia="zh-CN"/>
        </w:rPr>
        <w:t>6</w:t>
      </w:r>
      <w:r>
        <w:rPr>
          <w:rFonts w:hint="eastAsia" w:ascii="宋体" w:hAnsi="宋体"/>
        </w:rPr>
        <w:t>年度</w:t>
      </w:r>
      <w:r>
        <w:rPr>
          <w:rFonts w:hint="eastAsia" w:ascii="宋体" w:hAnsi="宋体"/>
          <w:lang w:eastAsia="zh-CN"/>
        </w:rPr>
        <w:t>国家</w:t>
      </w:r>
      <w:r>
        <w:rPr>
          <w:rFonts w:hint="eastAsia" w:ascii="宋体" w:hAnsi="宋体"/>
        </w:rPr>
        <w:t>大学生创新</w:t>
      </w:r>
      <w:r>
        <w:rPr>
          <w:rFonts w:hint="eastAsia" w:ascii="宋体" w:hAnsi="宋体"/>
          <w:lang w:eastAsia="zh-CN"/>
        </w:rPr>
        <w:t>创业训练</w:t>
      </w:r>
      <w:r>
        <w:rPr>
          <w:rFonts w:hint="eastAsia" w:ascii="宋体" w:hAnsi="宋体"/>
        </w:rPr>
        <w:t>计划项目</w:t>
      </w:r>
      <w:r>
        <w:rPr>
          <w:rFonts w:hint="eastAsia" w:ascii="宋体" w:hAnsi="宋体"/>
          <w:lang w:eastAsia="zh-CN"/>
        </w:rPr>
        <w:t>、上海大学生创新活动计划项目和本科生教育教学研习项目</w:t>
      </w:r>
      <w:r>
        <w:rPr>
          <w:rFonts w:hint="eastAsia" w:ascii="宋体" w:hAnsi="宋体"/>
        </w:rPr>
        <w:t>中期检查工作。现将相关事宜通知如下：</w:t>
      </w:r>
    </w:p>
    <w:p>
      <w:pPr>
        <w:numPr>
          <w:ilvl w:val="0"/>
          <w:numId w:val="0"/>
        </w:numPr>
        <w:rPr>
          <w:rFonts w:hint="eastAsia"/>
        </w:rPr>
      </w:pPr>
      <w:r>
        <w:rPr>
          <w:rFonts w:hint="eastAsia" w:ascii="宋体" w:hAnsi="宋体"/>
          <w:lang w:val="en-US" w:eastAsia="zh-CN"/>
        </w:rPr>
        <w:t xml:space="preserve">    </w:t>
      </w:r>
      <w:r>
        <w:rPr>
          <w:rFonts w:hint="eastAsia" w:ascii="宋体" w:hAnsi="宋体"/>
          <w:b/>
          <w:bCs/>
          <w:i w:val="0"/>
          <w:iCs w:val="0"/>
          <w:lang w:val="en-US" w:eastAsia="zh-CN"/>
        </w:rPr>
        <w:t>1、</w:t>
      </w:r>
      <w:r>
        <w:rPr>
          <w:rFonts w:hint="eastAsia" w:ascii="宋体" w:hAnsi="宋体"/>
        </w:rPr>
        <w:t>中期检查工作在</w:t>
      </w:r>
      <w:r>
        <w:rPr>
          <w:rFonts w:hint="eastAsia" w:ascii="宋体" w:hAnsi="宋体"/>
          <w:lang w:eastAsia="zh-CN"/>
        </w:rPr>
        <w:t>各学部（</w:t>
      </w:r>
      <w:r>
        <w:rPr>
          <w:rFonts w:hint="eastAsia" w:ascii="宋体" w:hAnsi="宋体"/>
        </w:rPr>
        <w:t>院系</w:t>
      </w:r>
      <w:r>
        <w:rPr>
          <w:rFonts w:hint="eastAsia" w:ascii="宋体" w:hAnsi="宋体"/>
          <w:lang w:eastAsia="zh-CN"/>
        </w:rPr>
        <w:t>）</w:t>
      </w:r>
      <w:r>
        <w:rPr>
          <w:rFonts w:hint="eastAsia" w:ascii="宋体" w:hAnsi="宋体"/>
        </w:rPr>
        <w:t>进行，以现场答辩会的形式完成。答辩组成员由</w:t>
      </w:r>
      <w:r>
        <w:rPr>
          <w:rFonts w:hint="eastAsia" w:ascii="宋体" w:hAnsi="宋体"/>
          <w:lang w:eastAsia="zh-CN"/>
        </w:rPr>
        <w:t>各学部（</w:t>
      </w:r>
      <w:r>
        <w:rPr>
          <w:rFonts w:hint="eastAsia" w:ascii="宋体" w:hAnsi="宋体"/>
        </w:rPr>
        <w:t>院系</w:t>
      </w:r>
      <w:r>
        <w:rPr>
          <w:rFonts w:hint="eastAsia" w:ascii="宋体" w:hAnsi="宋体"/>
          <w:lang w:eastAsia="zh-CN"/>
        </w:rPr>
        <w:t>）</w:t>
      </w:r>
      <w:r>
        <w:rPr>
          <w:rFonts w:hint="eastAsia" w:ascii="宋体" w:hAnsi="宋体"/>
        </w:rPr>
        <w:t>科创工作小组及导师团产生，人数</w:t>
      </w:r>
      <w:r>
        <w:rPr>
          <w:rFonts w:hint="eastAsia" w:ascii="宋体" w:hAnsi="宋体"/>
          <w:lang w:eastAsia="zh-CN"/>
        </w:rPr>
        <w:t>一般为</w:t>
      </w:r>
      <w:r>
        <w:rPr>
          <w:rFonts w:hint="eastAsia" w:ascii="宋体" w:hAnsi="宋体"/>
        </w:rPr>
        <w:t>3</w:t>
      </w:r>
      <w:r>
        <w:rPr>
          <w:rFonts w:hint="eastAsia" w:ascii="宋体" w:hAnsi="宋体"/>
          <w:lang w:val="en-US" w:eastAsia="zh-CN"/>
        </w:rPr>
        <w:t>-5</w:t>
      </w:r>
      <w:r>
        <w:rPr>
          <w:rFonts w:hint="eastAsia" w:ascii="宋体" w:hAnsi="宋体"/>
        </w:rPr>
        <w:t>人。</w:t>
      </w:r>
      <w:r>
        <w:rPr>
          <w:rFonts w:hint="eastAsia"/>
        </w:rPr>
        <w:t>请院系科创负责</w:t>
      </w:r>
      <w:r>
        <w:rPr>
          <w:rFonts w:hint="eastAsia"/>
          <w:lang w:eastAsia="zh-CN"/>
        </w:rPr>
        <w:t>老师</w:t>
      </w:r>
      <w:r>
        <w:rPr>
          <w:rFonts w:hint="eastAsia"/>
        </w:rPr>
        <w:t>在</w:t>
      </w:r>
      <w:r>
        <w:rPr>
          <w:rFonts w:hint="eastAsia"/>
          <w:b/>
          <w:bCs/>
          <w:color w:val="FF0000"/>
          <w:lang w:val="en-US" w:eastAsia="zh-CN"/>
        </w:rPr>
        <w:t>答辩</w:t>
      </w:r>
      <w:r>
        <w:rPr>
          <w:rFonts w:hint="eastAsia"/>
          <w:b/>
          <w:bCs/>
          <w:color w:val="FF0000"/>
        </w:rPr>
        <w:t>前</w:t>
      </w:r>
      <w:r>
        <w:rPr>
          <w:rFonts w:hint="eastAsia"/>
        </w:rPr>
        <w:t>将答辩安排表（附件</w:t>
      </w:r>
      <w:r>
        <w:rPr>
          <w:rFonts w:hint="eastAsia"/>
          <w:lang w:val="en-US" w:eastAsia="zh-CN"/>
        </w:rPr>
        <w:t>7</w:t>
      </w:r>
      <w:r>
        <w:rPr>
          <w:rFonts w:hint="eastAsia"/>
        </w:rPr>
        <w:t>）提交教务处</w:t>
      </w:r>
      <w:r>
        <w:rPr>
          <w:rFonts w:hint="eastAsia"/>
          <w:lang w:eastAsia="zh-CN"/>
        </w:rPr>
        <w:t>，</w:t>
      </w:r>
      <w:r>
        <w:rPr>
          <w:rFonts w:hint="eastAsia"/>
        </w:rPr>
        <w:t>教务处将参与部分</w:t>
      </w:r>
      <w:r>
        <w:rPr>
          <w:rFonts w:hint="eastAsia" w:ascii="宋体" w:hAnsi="宋体"/>
          <w:lang w:eastAsia="zh-CN"/>
        </w:rPr>
        <w:t>学部（</w:t>
      </w:r>
      <w:r>
        <w:rPr>
          <w:rFonts w:hint="eastAsia" w:ascii="宋体" w:hAnsi="宋体"/>
        </w:rPr>
        <w:t>院系</w:t>
      </w:r>
      <w:r>
        <w:rPr>
          <w:rFonts w:hint="eastAsia" w:ascii="宋体" w:hAnsi="宋体"/>
          <w:lang w:eastAsia="zh-CN"/>
        </w:rPr>
        <w:t>）</w:t>
      </w:r>
      <w:r>
        <w:rPr>
          <w:rFonts w:hint="eastAsia"/>
        </w:rPr>
        <w:t>的</w:t>
      </w:r>
      <w:r>
        <w:rPr>
          <w:rFonts w:hint="eastAsia"/>
          <w:lang w:eastAsia="zh-CN"/>
        </w:rPr>
        <w:t>中期检查</w:t>
      </w:r>
      <w:r>
        <w:rPr>
          <w:rFonts w:hint="eastAsia"/>
        </w:rPr>
        <w:t>工作。</w:t>
      </w:r>
    </w:p>
    <w:p>
      <w:pPr>
        <w:numPr>
          <w:ilvl w:val="0"/>
          <w:numId w:val="0"/>
        </w:numPr>
        <w:rPr>
          <w:rFonts w:hint="eastAsia" w:ascii="宋体" w:hAnsi="宋体"/>
        </w:rPr>
      </w:pPr>
      <w:r>
        <w:rPr>
          <w:rFonts w:hint="eastAsia" w:ascii="宋体" w:hAnsi="宋体"/>
          <w:lang w:val="en-US" w:eastAsia="zh-CN"/>
        </w:rPr>
        <w:t xml:space="preserve">    </w:t>
      </w:r>
      <w:r>
        <w:rPr>
          <w:rFonts w:hint="eastAsia" w:ascii="宋体" w:hAnsi="宋体"/>
          <w:b/>
          <w:bCs/>
        </w:rPr>
        <w:t>2</w:t>
      </w:r>
      <w:r>
        <w:rPr>
          <w:rFonts w:hint="eastAsia" w:ascii="宋体" w:hAnsi="宋体"/>
          <w:b/>
          <w:bCs/>
          <w:lang w:eastAsia="zh-CN"/>
        </w:rPr>
        <w:t>、</w:t>
      </w:r>
      <w:r>
        <w:rPr>
          <w:rFonts w:hint="eastAsia" w:ascii="宋体" w:hAnsi="宋体"/>
        </w:rPr>
        <w:t>项目</w:t>
      </w:r>
      <w:r>
        <w:rPr>
          <w:rFonts w:hint="eastAsia" w:ascii="宋体" w:hAnsi="宋体"/>
          <w:lang w:eastAsia="zh-CN"/>
        </w:rPr>
        <w:t>组</w:t>
      </w:r>
      <w:r>
        <w:rPr>
          <w:rFonts w:hint="eastAsia" w:ascii="宋体" w:hAnsi="宋体"/>
        </w:rPr>
        <w:t>成员按照答辩组</w:t>
      </w:r>
      <w:r>
        <w:rPr>
          <w:rFonts w:hint="eastAsia" w:ascii="宋体" w:hAnsi="宋体"/>
          <w:lang w:eastAsia="zh-CN"/>
        </w:rPr>
        <w:t>老师</w:t>
      </w:r>
      <w:r>
        <w:rPr>
          <w:rFonts w:hint="eastAsia" w:ascii="宋体" w:hAnsi="宋体"/>
        </w:rPr>
        <w:t>的要求参加答辩会，提交相关材料，回答答辩组的提问。所有项目均应参加中期检查，且项目负责人不得无故缺席。</w:t>
      </w:r>
    </w:p>
    <w:p>
      <w:pPr>
        <w:ind w:firstLine="420" w:firstLineChars="200"/>
        <w:rPr>
          <w:rFonts w:hint="eastAsia" w:ascii="宋体" w:hAnsi="宋体"/>
        </w:rPr>
      </w:pPr>
      <w:r>
        <w:rPr>
          <w:rFonts w:hint="eastAsia" w:ascii="宋体" w:hAnsi="宋体"/>
        </w:rPr>
        <w:t>项目</w:t>
      </w:r>
      <w:r>
        <w:rPr>
          <w:rFonts w:hint="eastAsia" w:ascii="宋体" w:hAnsi="宋体"/>
          <w:lang w:eastAsia="zh-CN"/>
        </w:rPr>
        <w:t>组</w:t>
      </w:r>
      <w:r>
        <w:rPr>
          <w:rFonts w:hint="eastAsia" w:ascii="宋体" w:hAnsi="宋体"/>
        </w:rPr>
        <w:t>成员</w:t>
      </w:r>
      <w:r>
        <w:rPr>
          <w:rFonts w:hint="eastAsia" w:ascii="宋体" w:hAnsi="宋体"/>
          <w:lang w:eastAsia="zh-CN"/>
        </w:rPr>
        <w:t>须</w:t>
      </w:r>
      <w:r>
        <w:rPr>
          <w:rFonts w:hint="eastAsia" w:ascii="宋体" w:hAnsi="宋体"/>
        </w:rPr>
        <w:t>完成一份</w:t>
      </w:r>
      <w:r>
        <w:rPr>
          <w:rFonts w:hint="eastAsia" w:ascii="宋体" w:hAnsi="宋体"/>
          <w:b/>
          <w:bCs/>
          <w:color w:val="FF0000"/>
        </w:rPr>
        <w:t>阶段性研究报告</w:t>
      </w:r>
      <w:r>
        <w:rPr>
          <w:rFonts w:hint="eastAsia" w:ascii="宋体" w:hAnsi="宋体"/>
        </w:rPr>
        <w:t>，报告内容要反映课题研究情况（包括选题背景、实施进程、创新点、实施过程中的得失成败</w:t>
      </w:r>
      <w:r>
        <w:rPr>
          <w:rFonts w:hint="eastAsia" w:ascii="宋体" w:hAnsi="宋体"/>
          <w:lang w:eastAsia="zh-CN"/>
        </w:rPr>
        <w:t>、经费使用情况、下一步工作计划</w:t>
      </w:r>
      <w:r>
        <w:rPr>
          <w:rFonts w:hint="eastAsia" w:ascii="宋体" w:hAnsi="宋体"/>
        </w:rPr>
        <w:t>等），字数3000-5000</w:t>
      </w:r>
      <w:r>
        <w:rPr>
          <w:rFonts w:hint="eastAsia" w:ascii="宋体" w:hAnsi="宋体"/>
          <w:lang w:eastAsia="zh-CN"/>
        </w:rPr>
        <w:t>字</w:t>
      </w:r>
      <w:r>
        <w:rPr>
          <w:rFonts w:hint="eastAsia" w:ascii="宋体" w:hAnsi="宋体"/>
        </w:rPr>
        <w:t>，</w:t>
      </w:r>
      <w:r>
        <w:rPr>
          <w:rFonts w:hint="eastAsia" w:ascii="宋体" w:hAnsi="宋体"/>
          <w:lang w:eastAsia="zh-CN"/>
        </w:rPr>
        <w:t>报告</w:t>
      </w:r>
      <w:r>
        <w:rPr>
          <w:rFonts w:hint="eastAsia" w:ascii="宋体" w:hAnsi="宋体"/>
          <w:b/>
          <w:bCs/>
          <w:color w:val="FF0000"/>
        </w:rPr>
        <w:t>格式</w:t>
      </w:r>
      <w:r>
        <w:rPr>
          <w:rFonts w:hint="eastAsia" w:ascii="宋体" w:hAnsi="宋体"/>
        </w:rPr>
        <w:t>参</w:t>
      </w:r>
      <w:r>
        <w:rPr>
          <w:rFonts w:hint="eastAsia" w:ascii="宋体" w:hAnsi="宋体"/>
          <w:lang w:eastAsia="zh-CN"/>
        </w:rPr>
        <w:t>照</w:t>
      </w:r>
      <w:r>
        <w:rPr>
          <w:rFonts w:hint="eastAsia" w:ascii="宋体" w:hAnsi="宋体"/>
        </w:rPr>
        <w:t>《本科生研究成果汇编要求（试行）》（详见附件</w:t>
      </w:r>
      <w:r>
        <w:rPr>
          <w:rFonts w:hint="eastAsia" w:ascii="宋体" w:hAnsi="宋体"/>
          <w:lang w:val="en-US" w:eastAsia="zh-CN"/>
        </w:rPr>
        <w:t>2</w:t>
      </w:r>
      <w:r>
        <w:rPr>
          <w:rFonts w:hint="eastAsia" w:ascii="宋体" w:hAnsi="宋体"/>
        </w:rPr>
        <w:t>）。</w:t>
      </w:r>
    </w:p>
    <w:p>
      <w:pPr>
        <w:numPr>
          <w:ilvl w:val="0"/>
          <w:numId w:val="0"/>
        </w:numPr>
        <w:rPr>
          <w:rFonts w:ascii="宋体" w:hAnsi="宋体"/>
        </w:rPr>
      </w:pPr>
      <w:r>
        <w:rPr>
          <w:rFonts w:hint="eastAsia" w:ascii="宋体" w:hAnsi="宋体"/>
          <w:lang w:val="en-US" w:eastAsia="zh-CN"/>
        </w:rPr>
        <w:t xml:space="preserve">    </w:t>
      </w:r>
      <w:r>
        <w:rPr>
          <w:rFonts w:hint="eastAsia" w:ascii="宋体" w:hAnsi="宋体"/>
          <w:b/>
          <w:bCs/>
          <w:lang w:val="en-US" w:eastAsia="zh-CN"/>
        </w:rPr>
        <w:t>3、</w:t>
      </w:r>
      <w:r>
        <w:rPr>
          <w:rFonts w:hint="eastAsia" w:ascii="宋体" w:hAnsi="宋体"/>
        </w:rPr>
        <w:t>学生答辩准备</w:t>
      </w:r>
      <w:r>
        <w:rPr>
          <w:rFonts w:hint="eastAsia" w:ascii="宋体" w:hAnsi="宋体"/>
          <w:b/>
          <w:bCs/>
          <w:color w:val="FF0000"/>
          <w:lang w:val="en-US" w:eastAsia="zh-CN"/>
        </w:rPr>
        <w:t>PPT</w:t>
      </w:r>
      <w:r>
        <w:rPr>
          <w:rFonts w:hint="eastAsia" w:ascii="宋体" w:hAnsi="宋体"/>
        </w:rPr>
        <w:t>、答辩组审查考评应涵盖如下几点：（1）项目主要进展；（2）下一步工作计划；（3）经费使用情况和经费安排计划；（4）存在问题及需要说明的情况；（5）指导教师指导情况</w:t>
      </w:r>
      <w:r>
        <w:rPr>
          <w:rFonts w:hint="eastAsia" w:ascii="宋体" w:hAnsi="宋体"/>
          <w:lang w:eastAsia="zh-CN"/>
        </w:rPr>
        <w:t>等</w:t>
      </w:r>
      <w:r>
        <w:rPr>
          <w:rFonts w:hint="eastAsia" w:ascii="宋体" w:hAnsi="宋体"/>
        </w:rPr>
        <w:t>。</w:t>
      </w:r>
    </w:p>
    <w:p>
      <w:pPr>
        <w:numPr>
          <w:ilvl w:val="0"/>
          <w:numId w:val="0"/>
        </w:numPr>
        <w:rPr>
          <w:rFonts w:hint="eastAsia" w:ascii="宋体" w:hAnsi="宋体"/>
        </w:rPr>
      </w:pPr>
      <w:r>
        <w:rPr>
          <w:rFonts w:hint="eastAsia" w:ascii="宋体" w:hAnsi="宋体"/>
          <w:lang w:val="en-US" w:eastAsia="zh-CN"/>
        </w:rPr>
        <w:t xml:space="preserve">   </w:t>
      </w:r>
      <w:r>
        <w:rPr>
          <w:rFonts w:hint="eastAsia" w:ascii="宋体" w:hAnsi="宋体"/>
          <w:b/>
          <w:bCs/>
          <w:lang w:val="en-US" w:eastAsia="zh-CN"/>
        </w:rPr>
        <w:t xml:space="preserve"> 4、</w:t>
      </w:r>
      <w:r>
        <w:rPr>
          <w:rFonts w:hint="eastAsia" w:ascii="宋体" w:hAnsi="宋体"/>
        </w:rPr>
        <w:t>答辩评审应严格按照学生项目申请书里的承诺，对项目进展及质量进行严格检查和考评。科创工作小组和导师团还应就项目后续进展计划给予学生指导和答疑。</w:t>
      </w:r>
    </w:p>
    <w:p>
      <w:pPr>
        <w:numPr>
          <w:ilvl w:val="0"/>
          <w:numId w:val="0"/>
        </w:numPr>
        <w:rPr>
          <w:rFonts w:hint="eastAsia" w:ascii="宋体" w:hAnsi="宋体" w:eastAsia="宋体"/>
          <w:lang w:val="en-US" w:eastAsia="zh-CN"/>
        </w:rPr>
      </w:pPr>
      <w:r>
        <w:rPr>
          <w:rFonts w:hint="eastAsia" w:ascii="宋体" w:hAnsi="宋体"/>
          <w:lang w:val="en-US" w:eastAsia="zh-CN"/>
        </w:rPr>
        <w:t xml:space="preserve">    </w:t>
      </w:r>
      <w:r>
        <w:rPr>
          <w:rFonts w:hint="eastAsia"/>
        </w:rPr>
        <w:t>答辩专家根据评审指标（附件</w:t>
      </w:r>
      <w:r>
        <w:rPr>
          <w:rFonts w:hint="eastAsia"/>
          <w:lang w:val="en-US" w:eastAsia="zh-CN"/>
        </w:rPr>
        <w:t>2</w:t>
      </w:r>
      <w:r>
        <w:rPr>
          <w:rFonts w:hint="eastAsia"/>
        </w:rPr>
        <w:t>）打分，并按照“</w:t>
      </w:r>
      <w:r>
        <w:rPr>
          <w:rFonts w:hint="eastAsia"/>
          <w:b/>
          <w:bCs/>
          <w:color w:val="FF0000"/>
        </w:rPr>
        <w:t>优良中差</w:t>
      </w:r>
      <w:r>
        <w:rPr>
          <w:rFonts w:hint="eastAsia"/>
        </w:rPr>
        <w:t>”确定最终答辩结果，</w:t>
      </w:r>
      <w:r>
        <w:rPr>
          <w:rFonts w:hint="eastAsia"/>
          <w:b/>
          <w:bCs/>
          <w:color w:val="FF0000"/>
        </w:rPr>
        <w:t>验收结果为</w:t>
      </w:r>
      <w:r>
        <w:rPr>
          <w:rFonts w:hint="eastAsia"/>
          <w:b/>
          <w:bCs/>
          <w:color w:val="FF0000"/>
          <w:lang w:eastAsia="zh-CN"/>
        </w:rPr>
        <w:t>“优”的比例为项目的</w:t>
      </w:r>
      <w:r>
        <w:rPr>
          <w:rFonts w:hint="eastAsia"/>
          <w:b/>
          <w:bCs/>
          <w:color w:val="FF0000"/>
          <w:lang w:val="en-US" w:eastAsia="zh-CN"/>
        </w:rPr>
        <w:t>10%，</w:t>
      </w:r>
      <w:r>
        <w:rPr>
          <w:rFonts w:hint="eastAsia"/>
          <w:b/>
          <w:bCs/>
          <w:color w:val="FF0000"/>
        </w:rPr>
        <w:t>验收结果为“差”的项目视为不合格。</w:t>
      </w:r>
      <w:r>
        <w:rPr>
          <w:rFonts w:hint="eastAsia"/>
          <w:lang w:eastAsia="zh-CN"/>
        </w:rPr>
        <w:t>请各学部（</w:t>
      </w:r>
      <w:r>
        <w:rPr>
          <w:rFonts w:hint="eastAsia"/>
        </w:rPr>
        <w:t>院系</w:t>
      </w:r>
      <w:r>
        <w:rPr>
          <w:rFonts w:hint="eastAsia"/>
          <w:lang w:eastAsia="zh-CN"/>
        </w:rPr>
        <w:t>）安排答辩秘书将各答辩专家对项目的《项目中期检查评分表（答辩专家）》</w:t>
      </w:r>
      <w:r>
        <w:rPr>
          <w:rFonts w:hint="eastAsia"/>
        </w:rPr>
        <w:t>（附件</w:t>
      </w:r>
      <w:r>
        <w:rPr>
          <w:rFonts w:hint="eastAsia"/>
          <w:lang w:val="en-US" w:eastAsia="zh-CN"/>
        </w:rPr>
        <w:t>2</w:t>
      </w:r>
      <w:r>
        <w:rPr>
          <w:rFonts w:hint="eastAsia"/>
        </w:rPr>
        <w:t>）</w:t>
      </w:r>
      <w:r>
        <w:rPr>
          <w:rFonts w:hint="eastAsia"/>
          <w:lang w:eastAsia="zh-CN"/>
        </w:rPr>
        <w:t>分别汇总至《项目中期检查评分表（答辩专家组）》（附件</w:t>
      </w:r>
      <w:r>
        <w:rPr>
          <w:rFonts w:hint="eastAsia"/>
          <w:lang w:val="en-US" w:eastAsia="zh-CN"/>
        </w:rPr>
        <w:t>3</w:t>
      </w:r>
      <w:r>
        <w:rPr>
          <w:rFonts w:hint="eastAsia"/>
          <w:lang w:eastAsia="zh-CN"/>
        </w:rPr>
        <w:t>）。</w:t>
      </w:r>
    </w:p>
    <w:p>
      <w:pPr>
        <w:ind w:firstLine="420" w:firstLineChars="200"/>
        <w:rPr>
          <w:rFonts w:hint="eastAsia" w:ascii="宋体" w:hAnsi="宋体"/>
          <w:lang w:val="en-US" w:eastAsia="zh-CN"/>
        </w:rPr>
      </w:pPr>
      <w:r>
        <w:rPr>
          <w:rFonts w:hint="eastAsia" w:ascii="宋体" w:hAnsi="宋体"/>
          <w:b/>
          <w:bCs/>
          <w:lang w:val="en-US" w:eastAsia="zh-CN"/>
        </w:rPr>
        <w:t>5、</w:t>
      </w:r>
      <w:r>
        <w:rPr>
          <w:rFonts w:hint="eastAsia" w:ascii="宋体" w:hAnsi="宋体"/>
        </w:rPr>
        <w:t>未按期提交研究报告</w:t>
      </w:r>
      <w:r>
        <w:rPr>
          <w:rFonts w:hint="eastAsia" w:ascii="宋体" w:hAnsi="宋体"/>
          <w:lang w:eastAsia="zh-CN"/>
        </w:rPr>
        <w:t>且未提出项目延期申请，</w:t>
      </w:r>
      <w:r>
        <w:rPr>
          <w:rFonts w:hint="eastAsia" w:ascii="宋体" w:hAnsi="宋体"/>
        </w:rPr>
        <w:t>或</w:t>
      </w:r>
      <w:r>
        <w:rPr>
          <w:rFonts w:hint="eastAsia" w:ascii="宋体" w:hAnsi="宋体"/>
          <w:lang w:eastAsia="zh-CN"/>
        </w:rPr>
        <w:t>中期</w:t>
      </w:r>
      <w:r>
        <w:rPr>
          <w:rFonts w:hint="eastAsia" w:ascii="宋体" w:hAnsi="宋体"/>
        </w:rPr>
        <w:t>检查不合格的研究项目，将视为研究工作失败，以“课题中止”处理</w:t>
      </w:r>
      <w:r>
        <w:rPr>
          <w:rFonts w:hint="eastAsia" w:ascii="宋体" w:hAnsi="宋体"/>
          <w:lang w:eastAsia="zh-CN"/>
        </w:rPr>
        <w:t>，</w:t>
      </w:r>
      <w:r>
        <w:rPr>
          <w:rFonts w:hint="eastAsia" w:ascii="宋体" w:hAnsi="宋体"/>
          <w:lang w:val="en-US" w:eastAsia="zh-CN"/>
        </w:rPr>
        <w:t>各学部（院系）可酌情考虑收回部分或全部已划拨经费，并停拨项目剩余经费。</w:t>
      </w:r>
    </w:p>
    <w:p>
      <w:pPr>
        <w:ind w:firstLine="420" w:firstLineChars="200"/>
        <w:jc w:val="left"/>
      </w:pPr>
      <w:r>
        <w:rPr>
          <w:rFonts w:hint="eastAsia" w:ascii="宋体" w:hAnsi="宋体"/>
          <w:b/>
          <w:bCs/>
          <w:lang w:val="en-US" w:eastAsia="zh-CN"/>
        </w:rPr>
        <w:t>6、</w:t>
      </w:r>
      <w:r>
        <w:rPr>
          <w:rFonts w:hint="eastAsia" w:ascii="宋体" w:hAnsi="宋体"/>
          <w:b/>
          <w:bCs/>
          <w:lang w:eastAsia="zh-CN"/>
        </w:rPr>
        <w:t>材料提交：</w:t>
      </w:r>
      <w:r>
        <w:rPr>
          <w:rFonts w:hint="eastAsia" w:ascii="宋体" w:hAnsi="宋体"/>
          <w:lang w:eastAsia="zh-CN"/>
        </w:rPr>
        <w:t>请各学部（</w:t>
      </w:r>
      <w:r>
        <w:rPr>
          <w:rFonts w:hint="eastAsia" w:ascii="宋体" w:hAnsi="宋体"/>
        </w:rPr>
        <w:t>院系</w:t>
      </w:r>
      <w:r>
        <w:rPr>
          <w:rFonts w:hint="eastAsia" w:ascii="宋体" w:hAnsi="宋体"/>
          <w:lang w:eastAsia="zh-CN"/>
        </w:rPr>
        <w:t>）</w:t>
      </w:r>
      <w:r>
        <w:rPr>
          <w:rFonts w:hint="eastAsia" w:ascii="宋体" w:hAnsi="宋体"/>
        </w:rPr>
        <w:t>在</w:t>
      </w:r>
      <w:r>
        <w:rPr>
          <w:rFonts w:hint="eastAsia" w:ascii="宋体" w:hAnsi="宋体"/>
          <w:b/>
          <w:bCs/>
          <w:color w:val="FF0000"/>
          <w:lang w:val="en-US" w:eastAsia="zh-CN"/>
        </w:rPr>
        <w:t>11</w:t>
      </w:r>
      <w:r>
        <w:rPr>
          <w:rFonts w:hint="eastAsia" w:ascii="宋体" w:hAnsi="宋体"/>
          <w:b/>
          <w:bCs/>
          <w:color w:val="FF0000"/>
        </w:rPr>
        <w:t>月</w:t>
      </w:r>
      <w:r>
        <w:rPr>
          <w:rFonts w:hint="eastAsia" w:ascii="宋体" w:hAnsi="宋体"/>
          <w:b/>
          <w:bCs/>
          <w:color w:val="FF0000"/>
          <w:lang w:val="en-US" w:eastAsia="zh-CN"/>
        </w:rPr>
        <w:t>7</w:t>
      </w:r>
      <w:r>
        <w:rPr>
          <w:rFonts w:hint="eastAsia" w:ascii="宋体" w:hAnsi="宋体"/>
          <w:b/>
          <w:bCs/>
          <w:color w:val="FF0000"/>
        </w:rPr>
        <w:t>日</w:t>
      </w:r>
      <w:r>
        <w:rPr>
          <w:rFonts w:hint="eastAsia" w:ascii="宋体" w:hAnsi="宋体"/>
        </w:rPr>
        <w:t>之前</w:t>
      </w:r>
      <w:r>
        <w:rPr>
          <w:rFonts w:hint="eastAsia" w:ascii="宋体" w:hAnsi="宋体"/>
          <w:lang w:eastAsia="zh-CN"/>
        </w:rPr>
        <w:t>将</w:t>
      </w:r>
      <w:r>
        <w:rPr>
          <w:rFonts w:hint="eastAsia" w:ascii="宋体" w:hAnsi="宋体"/>
        </w:rPr>
        <w:t>《201</w:t>
      </w:r>
      <w:r>
        <w:rPr>
          <w:rFonts w:hint="eastAsia" w:ascii="宋体" w:hAnsi="宋体"/>
          <w:lang w:val="en-US" w:eastAsia="zh-CN"/>
        </w:rPr>
        <w:t>6</w:t>
      </w:r>
      <w:r>
        <w:rPr>
          <w:rFonts w:hint="eastAsia" w:ascii="宋体" w:hAnsi="宋体"/>
        </w:rPr>
        <w:t>年度</w:t>
      </w:r>
      <w:r>
        <w:rPr>
          <w:rFonts w:hint="eastAsia" w:ascii="宋体" w:hAnsi="宋体"/>
          <w:lang w:eastAsia="zh-CN"/>
        </w:rPr>
        <w:t>国创院系</w:t>
      </w:r>
      <w:r>
        <w:rPr>
          <w:rFonts w:hint="eastAsia" w:ascii="宋体" w:hAnsi="宋体"/>
        </w:rPr>
        <w:t>中期检查情况表》(附件</w:t>
      </w:r>
      <w:r>
        <w:rPr>
          <w:rFonts w:hint="eastAsia" w:ascii="宋体" w:hAnsi="宋体"/>
          <w:lang w:val="en-US" w:eastAsia="zh-CN"/>
        </w:rPr>
        <w:t>4</w:t>
      </w:r>
      <w:r>
        <w:rPr>
          <w:rFonts w:hint="eastAsia" w:ascii="宋体" w:hAnsi="宋体"/>
        </w:rPr>
        <w:t>)</w:t>
      </w:r>
      <w:r>
        <w:rPr>
          <w:rFonts w:hint="eastAsia" w:ascii="宋体" w:hAnsi="宋体"/>
          <w:lang w:eastAsia="zh-CN"/>
        </w:rPr>
        <w:t>、</w:t>
      </w:r>
      <w:r>
        <w:rPr>
          <w:rFonts w:hint="eastAsia" w:ascii="宋体" w:hAnsi="宋体"/>
        </w:rPr>
        <w:t>《201</w:t>
      </w:r>
      <w:r>
        <w:rPr>
          <w:rFonts w:hint="eastAsia" w:ascii="宋体" w:hAnsi="宋体"/>
          <w:lang w:val="en-US" w:eastAsia="zh-CN"/>
        </w:rPr>
        <w:t>6</w:t>
      </w:r>
      <w:r>
        <w:rPr>
          <w:rFonts w:hint="eastAsia" w:ascii="宋体" w:hAnsi="宋体"/>
        </w:rPr>
        <w:t>年度</w:t>
      </w:r>
      <w:r>
        <w:rPr>
          <w:rFonts w:hint="eastAsia" w:ascii="宋体" w:hAnsi="宋体"/>
          <w:lang w:eastAsia="zh-CN"/>
        </w:rPr>
        <w:t>上创院系</w:t>
      </w:r>
      <w:r>
        <w:rPr>
          <w:rFonts w:hint="eastAsia" w:ascii="宋体" w:hAnsi="宋体"/>
        </w:rPr>
        <w:t>中期检查情况表》(附件</w:t>
      </w:r>
      <w:r>
        <w:rPr>
          <w:rFonts w:hint="eastAsia" w:ascii="宋体" w:hAnsi="宋体"/>
          <w:lang w:val="en-US" w:eastAsia="zh-CN"/>
        </w:rPr>
        <w:t>5</w:t>
      </w:r>
      <w:r>
        <w:rPr>
          <w:rFonts w:hint="eastAsia" w:ascii="宋体" w:hAnsi="宋体"/>
        </w:rPr>
        <w:t>)</w:t>
      </w:r>
      <w:r>
        <w:rPr>
          <w:rFonts w:hint="eastAsia" w:ascii="宋体" w:hAnsi="宋体"/>
          <w:lang w:eastAsia="zh-CN"/>
        </w:rPr>
        <w:t>、</w:t>
      </w:r>
      <w:r>
        <w:rPr>
          <w:rFonts w:hint="eastAsia" w:ascii="宋体" w:hAnsi="宋体"/>
        </w:rPr>
        <w:t>《201</w:t>
      </w:r>
      <w:r>
        <w:rPr>
          <w:rFonts w:hint="eastAsia" w:ascii="宋体" w:hAnsi="宋体"/>
          <w:lang w:val="en-US" w:eastAsia="zh-CN"/>
        </w:rPr>
        <w:t>6</w:t>
      </w:r>
      <w:r>
        <w:rPr>
          <w:rFonts w:hint="eastAsia" w:ascii="宋体" w:hAnsi="宋体"/>
        </w:rPr>
        <w:t>年度</w:t>
      </w:r>
      <w:r>
        <w:rPr>
          <w:rFonts w:hint="eastAsia" w:ascii="宋体" w:hAnsi="宋体"/>
          <w:lang w:eastAsia="zh-CN"/>
        </w:rPr>
        <w:t>本科生教育教学研习项目院系</w:t>
      </w:r>
      <w:r>
        <w:rPr>
          <w:rFonts w:hint="eastAsia" w:ascii="宋体" w:hAnsi="宋体"/>
        </w:rPr>
        <w:t>中期检查情况表》(附件</w:t>
      </w:r>
      <w:r>
        <w:rPr>
          <w:rFonts w:hint="eastAsia" w:ascii="宋体" w:hAnsi="宋体"/>
          <w:lang w:val="en-US" w:eastAsia="zh-CN"/>
        </w:rPr>
        <w:t>6</w:t>
      </w:r>
      <w:r>
        <w:rPr>
          <w:rFonts w:hint="eastAsia" w:ascii="宋体" w:hAnsi="宋体"/>
        </w:rPr>
        <w:t>)</w:t>
      </w:r>
      <w:r>
        <w:rPr>
          <w:rFonts w:hint="eastAsia" w:ascii="宋体" w:hAnsi="宋体"/>
          <w:lang w:eastAsia="zh-CN"/>
        </w:rPr>
        <w:t>、各答辩项目的阶段性研究报告及各项目的</w:t>
      </w:r>
      <w:r>
        <w:rPr>
          <w:rFonts w:hint="eastAsia"/>
          <w:lang w:eastAsia="zh-CN"/>
        </w:rPr>
        <w:t>《项目中期检查评分表（答辩专家组）》</w:t>
      </w:r>
      <w:r>
        <w:rPr>
          <w:rFonts w:hint="eastAsia" w:ascii="宋体" w:hAnsi="宋体"/>
          <w:lang w:eastAsia="zh-CN"/>
        </w:rPr>
        <w:t>发送至</w:t>
      </w:r>
      <w:r>
        <w:fldChar w:fldCharType="begin"/>
      </w:r>
      <w:r>
        <w:instrText xml:space="preserve"> HYPERLINK "mailto:yhqi@admin.ecnu.edu.cn" </w:instrText>
      </w:r>
      <w:r>
        <w:fldChar w:fldCharType="separate"/>
      </w:r>
      <w:r>
        <w:rPr>
          <w:rStyle w:val="7"/>
          <w:rFonts w:hint="eastAsia"/>
        </w:rPr>
        <w:t>yhqi@admin.ecnu.edu.cn</w:t>
      </w:r>
      <w:r>
        <w:rPr>
          <w:rStyle w:val="7"/>
          <w:rFonts w:hint="eastAsia"/>
        </w:rPr>
        <w:fldChar w:fldCharType="end"/>
      </w:r>
      <w:r>
        <w:rPr>
          <w:rFonts w:hint="eastAsia" w:ascii="宋体" w:hAnsi="宋体"/>
        </w:rPr>
        <w:t>。</w:t>
      </w:r>
      <w:r>
        <w:rPr>
          <w:rFonts w:hint="eastAsia" w:ascii="宋体" w:hAnsi="宋体"/>
          <w:lang w:eastAsia="zh-CN"/>
        </w:rPr>
        <w:t>其中，国创、上创、本科生研习项目</w:t>
      </w:r>
      <w:bookmarkStart w:id="0" w:name="_GoBack"/>
      <w:bookmarkEnd w:id="0"/>
      <w:r>
        <w:rPr>
          <w:rFonts w:hint="eastAsia" w:ascii="宋体" w:hAnsi="宋体"/>
          <w:lang w:eastAsia="zh-CN"/>
        </w:rPr>
        <w:t>材料分类汇总提交。</w:t>
      </w:r>
    </w:p>
    <w:p>
      <w:r>
        <w:rPr>
          <w:rFonts w:hint="eastAsia"/>
        </w:rPr>
        <w:t xml:space="preserve">    </w:t>
      </w:r>
    </w:p>
    <w:p>
      <w:pPr>
        <w:pStyle w:val="9"/>
        <w:ind w:firstLine="420" w:firstLineChars="200"/>
        <w:rPr>
          <w:rFonts w:hint="eastAsia"/>
          <w:sz w:val="18"/>
          <w:szCs w:val="18"/>
        </w:rPr>
      </w:pPr>
      <w:r>
        <w:rPr>
          <w:rFonts w:hint="eastAsia"/>
        </w:rPr>
        <w:t xml:space="preserve"> </w:t>
      </w:r>
      <w:r>
        <w:t> </w:t>
      </w:r>
      <w:r>
        <w:rPr>
          <w:rFonts w:ascii="Calibri" w:hAnsi="Calibri" w:eastAsia="宋体"/>
          <w:kern w:val="2"/>
          <w:sz w:val="21"/>
          <w:szCs w:val="22"/>
          <w:lang w:val="en-US" w:eastAsia="zh-CN" w:bidi="ar-SA"/>
        </w:rPr>
        <w:drawing>
          <wp:inline distT="0" distB="0" distL="114300" distR="114300">
            <wp:extent cx="172085" cy="172085"/>
            <wp:effectExtent l="0" t="0" r="18415" b="184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lum/>
                    </a:blip>
                    <a:srcRect/>
                    <a:stretch>
                      <a:fillRect/>
                    </a:stretch>
                  </pic:blipFill>
                  <pic:spPr>
                    <a:xfrm>
                      <a:off x="0" y="0"/>
                      <a:ext cx="172085" cy="172085"/>
                    </a:xfrm>
                    <a:prstGeom prst="rect">
                      <a:avLst/>
                    </a:prstGeom>
                    <a:noFill/>
                    <a:ln w="9525">
                      <a:noFill/>
                      <a:miter/>
                    </a:ln>
                  </pic:spPr>
                </pic:pic>
              </a:graphicData>
            </a:graphic>
          </wp:inline>
        </w:drawing>
      </w:r>
      <w:r>
        <w:rPr>
          <w:color w:val="FF0000"/>
        </w:rPr>
        <w:fldChar w:fldCharType="begin"/>
      </w:r>
      <w:r>
        <w:rPr>
          <w:color w:val="FF0000"/>
        </w:rPr>
        <w:instrText xml:space="preserve">HYPERLINK "http://webplus.ecnu.edu.cn/picture/article/110/be/8d/a38cee1947d9be28873ab520fb86/d02e24c5-2829-4651-8fd5-8676687e3cda.zip" \t "_blank" </w:instrText>
      </w:r>
      <w:r>
        <w:rPr>
          <w:color w:val="FF0000"/>
        </w:rPr>
        <w:fldChar w:fldCharType="separate"/>
      </w:r>
      <w:r>
        <w:rPr>
          <w:rStyle w:val="7"/>
          <w:color w:val="FF0000"/>
        </w:rPr>
        <w:t>科创结项相关附件.zip</w:t>
      </w:r>
      <w:r>
        <w:rPr>
          <w:color w:val="FF0000"/>
        </w:rPr>
        <w:fldChar w:fldCharType="end"/>
      </w:r>
      <w:r>
        <w:rPr>
          <w:color w:val="FF0000"/>
        </w:rPr>
        <w:t xml:space="preserve"> </w:t>
      </w:r>
      <w:r>
        <w:t>（含</w:t>
      </w:r>
      <w:r>
        <w:rPr>
          <w:rFonts w:hint="eastAsia"/>
          <w:lang w:val="en-US" w:eastAsia="zh-CN"/>
        </w:rPr>
        <w:t>10</w:t>
      </w:r>
      <w:r>
        <w:t>个附件）</w:t>
      </w:r>
    </w:p>
    <w:p>
      <w:pPr>
        <w:ind w:firstLine="420" w:firstLineChars="200"/>
      </w:pPr>
    </w:p>
    <w:p>
      <w:pPr>
        <w:ind w:firstLine="420"/>
        <w:rPr>
          <w:rFonts w:hint="eastAsia"/>
        </w:rPr>
      </w:pPr>
      <w:r>
        <w:rPr>
          <w:rFonts w:hint="eastAsia"/>
        </w:rPr>
        <w:t>联系人：綦老师；联系方式：54344786，yhqi@admin.ecnu.edu.cn；</w:t>
      </w:r>
    </w:p>
    <w:p>
      <w:pPr>
        <w:ind w:firstLine="420"/>
      </w:pPr>
      <w:r>
        <w:rPr>
          <w:rFonts w:hint="eastAsia"/>
        </w:rPr>
        <w:t>联系地点：闵行校区行政楼220室。</w:t>
      </w:r>
    </w:p>
    <w:p>
      <w:pPr>
        <w:jc w:val="center"/>
      </w:pPr>
      <w:r>
        <w:rPr>
          <w:rFonts w:hint="eastAsia"/>
          <w:lang w:val="en-US" w:eastAsia="zh-CN"/>
        </w:rPr>
        <w:t xml:space="preserve">                                                                </w:t>
      </w:r>
      <w:r>
        <w:rPr>
          <w:rFonts w:hint="eastAsia"/>
        </w:rPr>
        <w:t>教务处</w:t>
      </w:r>
    </w:p>
    <w:p>
      <w:pPr>
        <w:jc w:val="right"/>
      </w:pPr>
      <w:r>
        <w:rPr>
          <w:rFonts w:hint="eastAsia"/>
          <w:lang w:eastAsia="zh-CN"/>
        </w:rPr>
        <w:t>二〇一六</w:t>
      </w:r>
      <w:r>
        <w:rPr>
          <w:rFonts w:hint="eastAsia"/>
        </w:rPr>
        <w:t>年</w:t>
      </w:r>
      <w:r>
        <w:rPr>
          <w:rFonts w:hint="eastAsia"/>
          <w:lang w:eastAsia="zh-CN"/>
        </w:rPr>
        <w:t>十</w:t>
      </w:r>
      <w:r>
        <w:rPr>
          <w:rFonts w:hint="eastAsia"/>
        </w:rPr>
        <w:t>月</w:t>
      </w:r>
      <w:r>
        <w:rPr>
          <w:rFonts w:hint="eastAsia"/>
          <w:lang w:val="en-US" w:eastAsia="zh-CN"/>
        </w:rPr>
        <w:t>十一</w:t>
      </w:r>
      <w:r>
        <w:rPr>
          <w:rFonts w:hint="eastAsia"/>
        </w:rPr>
        <w:t>日</w:t>
      </w:r>
    </w:p>
    <w:p>
      <w:r>
        <w:t xml:space="preserve"> </w:t>
      </w:r>
    </w:p>
    <w:p>
      <w: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roman"/>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220567"/>
    <w:rsid w:val="000631A8"/>
    <w:rsid w:val="001076F2"/>
    <w:rsid w:val="0011158A"/>
    <w:rsid w:val="001953A3"/>
    <w:rsid w:val="00213C66"/>
    <w:rsid w:val="00220567"/>
    <w:rsid w:val="002E040B"/>
    <w:rsid w:val="00340A95"/>
    <w:rsid w:val="004157BA"/>
    <w:rsid w:val="004309D9"/>
    <w:rsid w:val="00520525"/>
    <w:rsid w:val="0057607A"/>
    <w:rsid w:val="005E6822"/>
    <w:rsid w:val="00697B47"/>
    <w:rsid w:val="0073521E"/>
    <w:rsid w:val="00821EF4"/>
    <w:rsid w:val="00854D7A"/>
    <w:rsid w:val="008804D7"/>
    <w:rsid w:val="008924E9"/>
    <w:rsid w:val="00967840"/>
    <w:rsid w:val="009C759C"/>
    <w:rsid w:val="00A8690F"/>
    <w:rsid w:val="00A9678C"/>
    <w:rsid w:val="00A972AE"/>
    <w:rsid w:val="00AA79AC"/>
    <w:rsid w:val="00AB549A"/>
    <w:rsid w:val="00AC2200"/>
    <w:rsid w:val="00BC15DB"/>
    <w:rsid w:val="00C2411A"/>
    <w:rsid w:val="00C44592"/>
    <w:rsid w:val="00CA5C31"/>
    <w:rsid w:val="00CE328C"/>
    <w:rsid w:val="00DB1CA0"/>
    <w:rsid w:val="00E82716"/>
    <w:rsid w:val="03AE3647"/>
    <w:rsid w:val="05B324E7"/>
    <w:rsid w:val="18873058"/>
    <w:rsid w:val="1AF53CB8"/>
    <w:rsid w:val="1DC84106"/>
    <w:rsid w:val="1F8B19CE"/>
    <w:rsid w:val="21A2685A"/>
    <w:rsid w:val="241B3D4C"/>
    <w:rsid w:val="36C33998"/>
    <w:rsid w:val="37DA37FF"/>
    <w:rsid w:val="38255FAB"/>
    <w:rsid w:val="38B71E92"/>
    <w:rsid w:val="3FFF584B"/>
    <w:rsid w:val="4B0F3EF5"/>
    <w:rsid w:val="4E421DDE"/>
    <w:rsid w:val="50A252C6"/>
    <w:rsid w:val="50AF54C3"/>
    <w:rsid w:val="55EE5FFF"/>
    <w:rsid w:val="5A54632D"/>
    <w:rsid w:val="5C975B54"/>
    <w:rsid w:val="609629D9"/>
    <w:rsid w:val="60F1769A"/>
    <w:rsid w:val="66A42A73"/>
    <w:rsid w:val="6C423BB4"/>
    <w:rsid w:val="6ED549DB"/>
    <w:rsid w:val="72B6223A"/>
    <w:rsid w:val="7A8A5D97"/>
    <w:rsid w:val="7AF6513D"/>
    <w:rsid w:val="7CC20D3C"/>
    <w:rsid w:val="7CF4298E"/>
    <w:rsid w:val="7EEC58D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unhideWhenUsed/>
    <w:qFormat/>
    <w:uiPriority w:val="99"/>
    <w:rPr>
      <w:color w:val="800080"/>
      <w:u w:val="single"/>
    </w:rPr>
  </w:style>
  <w:style w:type="character" w:styleId="7">
    <w:name w:val="Hyperlink"/>
    <w:basedOn w:val="5"/>
    <w:unhideWhenUsed/>
    <w:qFormat/>
    <w:uiPriority w:val="99"/>
    <w:rPr>
      <w:color w:val="0000FF"/>
      <w:u w:val="single"/>
    </w:rPr>
  </w:style>
  <w:style w:type="paragraph" w:customStyle="1" w:styleId="9">
    <w:name w:val="列出段落1"/>
    <w:basedOn w:val="1"/>
    <w:qFormat/>
    <w:uiPriority w:val="34"/>
    <w:pPr>
      <w:ind w:firstLine="420" w:firstLineChars="200"/>
    </w:pPr>
  </w:style>
  <w:style w:type="character" w:customStyle="1" w:styleId="10">
    <w:name w:val="批注框文本 Char"/>
    <w:basedOn w:val="5"/>
    <w:link w:val="2"/>
    <w:semiHidden/>
    <w:qFormat/>
    <w:uiPriority w:val="99"/>
    <w:rPr>
      <w:sz w:val="18"/>
      <w:szCs w:val="18"/>
    </w:rPr>
  </w:style>
  <w:style w:type="character" w:customStyle="1" w:styleId="11">
    <w:name w:val="页眉 Char"/>
    <w:basedOn w:val="5"/>
    <w:link w:val="4"/>
    <w:qFormat/>
    <w:uiPriority w:val="99"/>
    <w:rPr>
      <w:sz w:val="18"/>
      <w:szCs w:val="18"/>
    </w:rPr>
  </w:style>
  <w:style w:type="character" w:customStyle="1" w:styleId="12">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1</Pages>
  <Words>119</Words>
  <Characters>681</Characters>
  <Lines>5</Lines>
  <Paragraphs>1</Paragraphs>
  <ScaleCrop>false</ScaleCrop>
  <LinksUpToDate>false</LinksUpToDate>
  <CharactersWithSpaces>799</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2015-09-08T09:41:00Z</dcterms:created>
  <dc:creator>Windows 用户</dc:creator>
  <cp:lastModifiedBy>qiyahui</cp:lastModifiedBy>
  <dcterms:modified xsi:type="dcterms:W3CDTF">2016-10-11T09:21:21Z</dcterms:modified>
  <dc:title>关于启动2015年度上海大学生创新活动计划项目中期检查工作的通知</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