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gif" Extension="gif"/>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b/>
          <w:bCs/>
          <w:color w:val="auto"/>
          <w:sz w:val="24"/>
        </w:rPr>
      </w:pPr>
      <w:r>
        <w:rPr>
          <w:b/>
          <w:bCs/>
          <w:color w:val="auto"/>
          <w:sz w:val="24"/>
        </w:rPr>
        <w:t>关于启动201</w:t>
      </w:r>
      <w:r>
        <w:rPr>
          <w:rFonts w:hint="eastAsia"/>
          <w:b/>
          <w:bCs/>
          <w:color w:val="auto"/>
          <w:sz w:val="24"/>
          <w:lang w:val="en-US" w:eastAsia="zh-CN"/>
        </w:rPr>
        <w:t>4</w:t>
      </w:r>
      <w:r>
        <w:rPr>
          <w:b/>
          <w:bCs/>
          <w:color w:val="auto"/>
          <w:sz w:val="24"/>
        </w:rPr>
        <w:t>年度上海市大学生创新活动计划项目申报工作的通知</w:t>
      </w:r>
    </w:p>
    <w:p>
      <w:pPr>
        <w:rPr>
          <w:b/>
          <w:bCs/>
          <w:color w:val="auto"/>
        </w:rPr>
      </w:pPr>
    </w:p>
    <w:p>
      <w:pPr>
        <w:widowControl/>
        <w:spacing w:line="360" w:lineRule="auto"/>
        <w:jc w:val="left"/>
        <w:rPr>
          <w:rFonts w:ascii="宋体" w:hAnsi="宋体" w:cs="宋体"/>
          <w:color w:val="auto"/>
          <w:kern w:val="0"/>
          <w:sz w:val="18"/>
          <w:szCs w:val="18"/>
        </w:rPr>
      </w:pPr>
      <w:r>
        <w:rPr>
          <w:rFonts w:ascii="宋体" w:hAnsi="宋体" w:cs="宋体"/>
          <w:color w:val="auto"/>
          <w:kern w:val="0"/>
          <w:sz w:val="24"/>
        </w:rPr>
        <w:t>各院系：</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为进一步提升大学生的综合素质、增强大学生的创新创业能力、培养适应创新型国家建设需要的高素质人才，学校决定启动本年度上海市大学生创新活动计划项目的申报工作，具体安排如下：</w:t>
      </w:r>
    </w:p>
    <w:p>
      <w:pPr>
        <w:widowControl/>
        <w:spacing w:line="360" w:lineRule="auto"/>
        <w:ind w:firstLine="480"/>
        <w:jc w:val="left"/>
        <w:rPr>
          <w:rFonts w:ascii="宋体" w:hAnsi="宋体" w:cs="宋体"/>
          <w:color w:val="auto"/>
          <w:kern w:val="0"/>
          <w:sz w:val="18"/>
          <w:szCs w:val="18"/>
        </w:rPr>
      </w:pPr>
      <w:r>
        <w:rPr>
          <w:rFonts w:ascii="宋体" w:hAnsi="宋体" w:cs="宋体"/>
          <w:b/>
          <w:bCs/>
          <w:color w:val="auto"/>
          <w:kern w:val="0"/>
          <w:sz w:val="24"/>
        </w:rPr>
        <w:t>一、计划内容</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201</w:t>
      </w:r>
      <w:r>
        <w:rPr>
          <w:rFonts w:hint="eastAsia" w:ascii="宋体" w:hAnsi="宋体" w:cs="宋体"/>
          <w:color w:val="auto"/>
          <w:kern w:val="0"/>
          <w:sz w:val="24"/>
          <w:lang w:val="en-US" w:eastAsia="zh-CN"/>
        </w:rPr>
        <w:t>4</w:t>
      </w:r>
      <w:r>
        <w:rPr>
          <w:rFonts w:ascii="宋体" w:hAnsi="宋体" w:cs="宋体"/>
          <w:color w:val="auto"/>
          <w:kern w:val="0"/>
          <w:sz w:val="24"/>
        </w:rPr>
        <w:t>年度上海市大学生创新活动计划项目分为创新训练项目、创业训练项目和创业实践项目</w:t>
      </w:r>
      <w:r>
        <w:rPr>
          <w:rFonts w:hint="eastAsia" w:ascii="宋体" w:hAnsi="宋体" w:cs="宋体"/>
          <w:color w:val="auto"/>
          <w:kern w:val="0"/>
          <w:sz w:val="24"/>
        </w:rPr>
        <w:t>3</w:t>
      </w:r>
      <w:r>
        <w:rPr>
          <w:rFonts w:ascii="宋体" w:hAnsi="宋体" w:cs="宋体"/>
          <w:color w:val="auto"/>
          <w:kern w:val="0"/>
          <w:sz w:val="24"/>
        </w:rPr>
        <w:t>类。</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创新训练项目：面向我校本科生个人或团队，在导师指导下，自主完成创新性研究项目设计、研究条件准备和项目实施、研究报告撰写、成果（学术）交流等工作。</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创业训练项目：面向我校本科生团队，在导师指导下，团队中每个学生在项目实施过程中扮演一个或多个具体的角色，通过编制商业计划书、开展可行性研究、模拟企业运行、参加企业实践、撰写创业报告等工作。</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创业实践项目：面向我校学生团队，在学校导师和企业导师共同指导下，采用前期创新训练项目（或创新性实验）的成果，提出一项具有市场前景的创新性产品或者服务，以此为基础开展创业实践活动。创业实践项目结束时，要按照有关法律法规和政策妥善处理各项事务。</w:t>
      </w:r>
    </w:p>
    <w:p>
      <w:pPr>
        <w:widowControl/>
        <w:spacing w:line="360" w:lineRule="auto"/>
        <w:ind w:firstLine="480"/>
        <w:jc w:val="left"/>
        <w:rPr>
          <w:rFonts w:ascii="宋体" w:hAnsi="宋体" w:cs="宋体"/>
          <w:color w:val="auto"/>
          <w:kern w:val="0"/>
          <w:sz w:val="18"/>
          <w:szCs w:val="18"/>
        </w:rPr>
      </w:pPr>
      <w:r>
        <w:rPr>
          <w:rFonts w:ascii="宋体" w:hAnsi="宋体" w:cs="宋体"/>
          <w:b/>
          <w:bCs/>
          <w:color w:val="auto"/>
          <w:kern w:val="0"/>
          <w:sz w:val="24"/>
        </w:rPr>
        <w:t>二、申报要求和流程</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1、创新训练项目的申请者需是本科生个人或团队；创业训练项目的申请者需是本科生团队；创业实践项目的申请者需是本科生团队，项目负责人毕业后可根据情况更换负责人，或是在能继续履行项目负责人责任的情况下，以大学生自主创业者的身份继续担任项目负责人。团队一般不超过3个人，鼓励跨专业开展合作。</w:t>
      </w:r>
    </w:p>
    <w:p>
      <w:pPr>
        <w:widowControl/>
        <w:spacing w:line="360" w:lineRule="auto"/>
        <w:ind w:firstLine="480"/>
        <w:jc w:val="left"/>
        <w:rPr>
          <w:rFonts w:hint="eastAsia" w:ascii="宋体" w:hAnsi="宋体" w:cs="宋体"/>
          <w:color w:val="auto"/>
          <w:kern w:val="0"/>
          <w:sz w:val="18"/>
          <w:szCs w:val="18"/>
        </w:rPr>
      </w:pPr>
      <w:r>
        <w:rPr>
          <w:rFonts w:ascii="宋体" w:hAnsi="宋体" w:cs="宋体"/>
          <w:color w:val="auto"/>
          <w:kern w:val="0"/>
          <w:sz w:val="24"/>
        </w:rPr>
        <w:t>2、创新训练项目一般不超过2年，创业训练项目和创业实践项目一般不超过3年。创业实践项目结束时，要按照有关法律法规和政策妥善处理各项事务。</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3、学生可在教师指导下开展自主选题立项；也可根据各级各类实验室或研究机构提供的开放研究课题指南，申请立项。所立的项目，应具备明确的研究目标，可行的实验方案，合理的技术路线及必要的实验条件。鼓励深入研究，已立的大夏大学生科研基金项目，也可申报计划项目。</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4、计划项目的指导教师，要求具备副高以上职称（含副高）或博士学位，鼓励高年级研究生担任项目的助理指导，鼓励企业家指导创业类项目。</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5、计划项目的申请者须填写《上海大学生创新活动计划项目（创新训练类）申请书》或《上海大学生创新活动计划项目（创业训练类）申请书》或《上海大学生创新活动计划项目（创业实践类）申请书》,以及项目基本信息表（详见附件1-4），填写完毕后将电子版材料发送至xk@admin.ecnu.edu.cn，并于</w:t>
      </w:r>
      <w:r>
        <w:rPr>
          <w:rFonts w:hint="eastAsia" w:ascii="宋体" w:hAnsi="宋体" w:cs="宋体"/>
          <w:color w:val="auto"/>
          <w:kern w:val="0"/>
          <w:sz w:val="24"/>
          <w:lang w:val="en-US" w:eastAsia="zh-CN"/>
        </w:rPr>
        <w:t>10</w:t>
      </w:r>
      <w:r>
        <w:rPr>
          <w:rFonts w:ascii="宋体" w:hAnsi="宋体" w:cs="宋体"/>
          <w:color w:val="auto"/>
          <w:kern w:val="0"/>
          <w:sz w:val="24"/>
        </w:rPr>
        <w:t>月</w:t>
      </w:r>
      <w:r>
        <w:rPr>
          <w:rFonts w:hint="eastAsia" w:ascii="宋体" w:hAnsi="宋体" w:cs="宋体"/>
          <w:color w:val="auto"/>
          <w:kern w:val="0"/>
          <w:sz w:val="24"/>
          <w:lang w:val="en-US" w:eastAsia="zh-CN"/>
        </w:rPr>
        <w:t>22</w:t>
      </w:r>
      <w:r>
        <w:rPr>
          <w:rFonts w:ascii="宋体" w:hAnsi="宋体" w:cs="宋体"/>
          <w:color w:val="auto"/>
          <w:kern w:val="0"/>
          <w:sz w:val="24"/>
        </w:rPr>
        <w:t>日前递交到所在院系。</w:t>
      </w:r>
    </w:p>
    <w:p>
      <w:pPr>
        <w:widowControl/>
        <w:spacing w:line="360" w:lineRule="auto"/>
        <w:ind w:firstLine="480"/>
        <w:jc w:val="left"/>
        <w:rPr>
          <w:rFonts w:hint="eastAsia" w:ascii="宋体" w:hAnsi="宋体" w:cs="宋体"/>
          <w:b/>
          <w:color w:val="auto"/>
          <w:kern w:val="0"/>
          <w:sz w:val="18"/>
          <w:szCs w:val="18"/>
        </w:rPr>
      </w:pPr>
      <w:r>
        <w:rPr>
          <w:rFonts w:ascii="宋体" w:hAnsi="宋体" w:cs="宋体"/>
          <w:color w:val="auto"/>
          <w:kern w:val="0"/>
          <w:sz w:val="24"/>
        </w:rPr>
        <w:t>6、院系对学生所递交的申请书及支撑材料进行评审，形成的评审办法及评审结果要向学生及时公开，</w:t>
      </w:r>
      <w:r>
        <w:rPr>
          <w:rFonts w:hint="eastAsia" w:ascii="宋体" w:hAnsi="宋体" w:cs="宋体"/>
          <w:color w:val="auto"/>
          <w:kern w:val="0"/>
          <w:sz w:val="24"/>
          <w:lang w:val="en-US" w:eastAsia="zh-CN"/>
        </w:rPr>
        <w:t>10</w:t>
      </w:r>
      <w:r>
        <w:rPr>
          <w:rFonts w:ascii="宋体" w:hAnsi="宋体" w:cs="宋体"/>
          <w:color w:val="auto"/>
          <w:kern w:val="0"/>
          <w:sz w:val="24"/>
        </w:rPr>
        <w:t>月</w:t>
      </w:r>
      <w:r>
        <w:rPr>
          <w:rFonts w:hint="eastAsia" w:ascii="宋体" w:hAnsi="宋体" w:cs="宋体"/>
          <w:color w:val="auto"/>
          <w:kern w:val="0"/>
          <w:sz w:val="24"/>
          <w:lang w:val="en-US" w:eastAsia="zh-CN"/>
        </w:rPr>
        <w:t>27</w:t>
      </w:r>
      <w:r>
        <w:rPr>
          <w:rFonts w:ascii="宋体" w:hAnsi="宋体" w:cs="宋体"/>
          <w:color w:val="auto"/>
          <w:kern w:val="0"/>
          <w:sz w:val="24"/>
        </w:rPr>
        <w:t>日前将相关材料提交至教务处。</w:t>
      </w:r>
      <w:r>
        <w:rPr>
          <w:rFonts w:hint="eastAsia" w:ascii="宋体" w:hAnsi="宋体" w:cs="宋体"/>
          <w:b/>
          <w:color w:val="auto"/>
          <w:kern w:val="0"/>
          <w:sz w:val="24"/>
        </w:rPr>
        <w:t>上报</w:t>
      </w:r>
      <w:r>
        <w:rPr>
          <w:rFonts w:ascii="宋体" w:hAnsi="宋体" w:cs="宋体"/>
          <w:b/>
          <w:color w:val="auto"/>
          <w:kern w:val="0"/>
          <w:sz w:val="24"/>
        </w:rPr>
        <w:t>的项目中应有一定比例的</w:t>
      </w:r>
      <w:r>
        <w:rPr>
          <w:rFonts w:hint="eastAsia" w:ascii="宋体" w:hAnsi="宋体" w:cs="宋体"/>
          <w:b/>
          <w:color w:val="auto"/>
          <w:kern w:val="0"/>
          <w:sz w:val="24"/>
        </w:rPr>
        <w:t>创业</w:t>
      </w:r>
      <w:r>
        <w:rPr>
          <w:rFonts w:ascii="宋体" w:hAnsi="宋体" w:cs="宋体"/>
          <w:b/>
          <w:color w:val="auto"/>
          <w:kern w:val="0"/>
          <w:sz w:val="24"/>
        </w:rPr>
        <w:t>类项目。</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7、学校在院系评审的基础上，按择优资助的原则审定，对于跨学科多领域的项目，在评审中将给予倾斜。审定结果公示后，予以正式立项，并报备市教委。</w:t>
      </w:r>
    </w:p>
    <w:p>
      <w:pPr>
        <w:widowControl/>
        <w:spacing w:line="360" w:lineRule="auto"/>
        <w:ind w:firstLine="480"/>
        <w:jc w:val="left"/>
        <w:rPr>
          <w:rFonts w:ascii="宋体" w:hAnsi="宋体" w:cs="宋体"/>
          <w:color w:val="auto"/>
          <w:kern w:val="0"/>
          <w:sz w:val="18"/>
          <w:szCs w:val="18"/>
        </w:rPr>
      </w:pPr>
      <w:r>
        <w:rPr>
          <w:rFonts w:ascii="宋体" w:hAnsi="宋体" w:cs="宋体"/>
          <w:b/>
          <w:bCs/>
          <w:color w:val="auto"/>
          <w:kern w:val="0"/>
          <w:sz w:val="24"/>
        </w:rPr>
        <w:t>三、其他</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1、各院系应根据专业人才培养特色，坚持“四个结合”：与拔尖人才培养计划实施相结合、与卓越教师教育培养计划落实相结合、与文理科基地运行相结合、与创新方法类课程建设相结合，采取多种途径将创新创业训练计划纳入培养方案。鼓励相关院系为参加项目的学生制定个性化培养方案，在选课、考试、成果认定、学分认定、学籍管理等方面提出建议，并报学校审定执行。</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2、学校各级各类实验教学示范中心和实验室应向参与项目的学生免费提供实验场地和实验仪器设备。鼓励重点实验室和重要研究机构向本科生全面开放各类资源，使其在与研究生和教师的游学中分享学术体验，激发研究兴趣，培养创新能力。</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3、以“三区联动”为契机，应加强与学校大学科技园、上海紫竹国家高新技术产业开发区的合作，鼓励他们承担大学生创新创业训练任务，为学生提供技术、场地、政策、管理等支持和创业孵化服务。</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4、对于项目产生的第一作者为学生的成果，除申请专利费、论文版面费等予以全部报销，并根据论文发表的等级和专利应用的程度，对学生和指导教师予以相应的物质奖励。</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5、对于验收合格或优秀的项目，项目参与者可根据《创新学分认定实施细则》（华师教[2005]177号）的规定获得相应的学分。在项目研究中的优良表现可纳入奖学金评审范围，并作为获得推荐免试直升研究生资格的重要参考指标。</w:t>
      </w:r>
    </w:p>
    <w:p>
      <w:pPr>
        <w:widowControl/>
        <w:spacing w:line="360" w:lineRule="auto"/>
        <w:ind w:firstLine="480"/>
        <w:jc w:val="left"/>
        <w:rPr>
          <w:rFonts w:ascii="宋体" w:hAnsi="宋体" w:cs="宋体"/>
          <w:color w:val="auto"/>
          <w:kern w:val="0"/>
          <w:sz w:val="24"/>
        </w:rPr>
      </w:pPr>
      <w:r>
        <w:rPr>
          <w:rFonts w:ascii="宋体" w:hAnsi="宋体" w:cs="宋体"/>
          <w:color w:val="auto"/>
          <w:kern w:val="0"/>
          <w:sz w:val="24"/>
        </w:rPr>
        <w:t>6、指导教师负责指导的项目，可作为教师教学工作量，并纳入人才培养成果予以考核。</w:t>
      </w:r>
    </w:p>
    <w:p>
      <w:pPr>
        <w:widowControl/>
        <w:spacing w:line="360" w:lineRule="auto"/>
        <w:ind w:firstLine="480"/>
        <w:jc w:val="left"/>
        <w:rPr>
          <w:rFonts w:ascii="宋体" w:hAnsi="宋体" w:cs="宋体"/>
          <w:color w:val="auto"/>
          <w:kern w:val="0"/>
          <w:sz w:val="18"/>
          <w:szCs w:val="18"/>
        </w:rPr>
      </w:pPr>
      <w:r>
        <w:rPr>
          <w:rFonts w:ascii="宋体" w:hAnsi="宋体" w:cs="宋体"/>
          <w:color w:val="auto"/>
          <w:kern w:val="0"/>
          <w:sz w:val="24"/>
        </w:rPr>
        <w:t>7、如需更改项目内容、更换项目成员、提前或推迟项目结题等，需及早向学校提出书面申请，经学校审批同意方可实施。在项目申报、实施过程中如存在弄虚作假，经费使用不当，一经发现将终止项目运行，并根据《本专科学生违纪处分办法》，给予相应的纪律处分。</w:t>
      </w:r>
      <w:bookmarkStart w:id="0" w:name="_GoBack"/>
      <w:bookmarkEnd w:id="0"/>
    </w:p>
    <w:p>
      <w:pPr>
        <w:widowControl/>
        <w:spacing w:line="360" w:lineRule="auto"/>
        <w:jc w:val="left"/>
        <w:rPr>
          <w:rFonts w:ascii="宋体" w:hAnsi="宋体" w:cs="宋体"/>
          <w:color w:val="auto"/>
          <w:kern w:val="0"/>
          <w:sz w:val="18"/>
          <w:szCs w:val="18"/>
        </w:rPr>
      </w:pPr>
      <w:r>
        <w:rPr>
          <w:rFonts w:ascii="宋体" w:hAnsi="宋体" w:cs="宋体"/>
          <w:color w:val="auto"/>
          <w:kern w:val="0"/>
          <w:sz w:val="24"/>
        </w:rPr>
        <w:t xml:space="preserve">   </w:t>
      </w:r>
      <w:r>
        <w:rPr>
          <w:rFonts w:ascii="宋体" w:hAnsi="宋体" w:eastAsia="宋体" w:cs="宋体"/>
          <w:color w:val="auto"/>
          <w:kern w:val="0"/>
          <w:sz w:val="24"/>
          <w:szCs w:val="24"/>
          <w:lang w:val="en-US" w:eastAsia="zh-CN" w:bidi="ar-SA"/>
        </w:rPr>
        <w:pict>
          <v:shape id="图片 6" o:spid="_x0000_s1026" type="#_x0000_t75" style="height:13.5pt;width:13.5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r>
        <w:rPr>
          <w:color w:val="auto"/>
        </w:rPr>
        <w:fldChar w:fldCharType="begin"/>
      </w:r>
      <w:r>
        <w:rPr>
          <w:color w:val="auto"/>
        </w:rPr>
        <w:instrText xml:space="preserve">HYPERLINK "http://www.jwc.ecnu.edu.cn/webroot/news/manage/upload/upfiles/2012979112.doc" \t "_blank" </w:instrText>
      </w:r>
      <w:r>
        <w:rPr>
          <w:color w:val="auto"/>
        </w:rPr>
        <w:fldChar w:fldCharType="separate"/>
      </w:r>
      <w:r>
        <w:rPr>
          <w:rFonts w:ascii="宋体" w:hAnsi="宋体" w:cs="宋体"/>
          <w:color w:val="auto"/>
          <w:kern w:val="0"/>
          <w:sz w:val="24"/>
        </w:rPr>
        <w:t>附件1：上海大学生创新活动计划项目（创新训练类）申请书.doc</w:t>
      </w:r>
      <w:r>
        <w:rPr>
          <w:color w:val="auto"/>
        </w:rPr>
        <w:fldChar w:fldCharType="end"/>
      </w:r>
    </w:p>
    <w:p>
      <w:pPr>
        <w:widowControl/>
        <w:spacing w:line="360" w:lineRule="auto"/>
        <w:jc w:val="left"/>
        <w:rPr>
          <w:rFonts w:ascii="宋体" w:hAnsi="宋体" w:cs="宋体"/>
          <w:color w:val="auto"/>
          <w:kern w:val="0"/>
          <w:sz w:val="18"/>
          <w:szCs w:val="18"/>
        </w:rPr>
      </w:pPr>
      <w:r>
        <w:rPr>
          <w:rFonts w:ascii="宋体" w:hAnsi="宋体" w:cs="宋体"/>
          <w:color w:val="auto"/>
          <w:kern w:val="0"/>
          <w:sz w:val="24"/>
        </w:rPr>
        <w:t xml:space="preserve">   </w:t>
      </w:r>
      <w:r>
        <w:rPr>
          <w:rFonts w:ascii="宋体" w:hAnsi="宋体" w:eastAsia="宋体" w:cs="宋体"/>
          <w:color w:val="auto"/>
          <w:kern w:val="0"/>
          <w:sz w:val="24"/>
          <w:szCs w:val="24"/>
          <w:lang w:val="en-US" w:eastAsia="zh-CN" w:bidi="ar-SA"/>
        </w:rPr>
        <w:pict>
          <v:shape id="图片 5" o:spid="_x0000_s1027" type="#_x0000_t75" style="height:13.5pt;width:13.5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r>
        <w:rPr>
          <w:color w:val="auto"/>
        </w:rPr>
        <w:fldChar w:fldCharType="begin"/>
      </w:r>
      <w:r>
        <w:rPr>
          <w:color w:val="auto"/>
        </w:rPr>
        <w:instrText xml:space="preserve">HYPERLINK "http://www.jwc.ecnu.edu.cn/webroot/news/manage/upload/upfiles/2012979120.doc" \t "_blank" </w:instrText>
      </w:r>
      <w:r>
        <w:rPr>
          <w:color w:val="auto"/>
        </w:rPr>
        <w:fldChar w:fldCharType="separate"/>
      </w:r>
      <w:r>
        <w:rPr>
          <w:rFonts w:ascii="宋体" w:hAnsi="宋体" w:cs="宋体"/>
          <w:color w:val="auto"/>
          <w:kern w:val="0"/>
          <w:sz w:val="24"/>
        </w:rPr>
        <w:t>附件2：上海大学生创新活动计划项目（创业训练类）申请书.doc</w:t>
      </w:r>
      <w:r>
        <w:rPr>
          <w:color w:val="auto"/>
        </w:rPr>
        <w:fldChar w:fldCharType="end"/>
      </w:r>
    </w:p>
    <w:p>
      <w:pPr>
        <w:widowControl/>
        <w:spacing w:line="360" w:lineRule="auto"/>
        <w:jc w:val="left"/>
        <w:rPr>
          <w:rFonts w:ascii="宋体" w:hAnsi="宋体" w:cs="宋体"/>
          <w:color w:val="auto"/>
          <w:kern w:val="0"/>
          <w:sz w:val="18"/>
          <w:szCs w:val="18"/>
        </w:rPr>
      </w:pPr>
      <w:r>
        <w:rPr>
          <w:rFonts w:ascii="宋体" w:hAnsi="宋体" w:cs="宋体"/>
          <w:color w:val="auto"/>
          <w:kern w:val="0"/>
          <w:sz w:val="24"/>
        </w:rPr>
        <w:t xml:space="preserve">   </w:t>
      </w:r>
      <w:r>
        <w:rPr>
          <w:rFonts w:ascii="宋体" w:hAnsi="宋体" w:eastAsia="宋体" w:cs="宋体"/>
          <w:color w:val="auto"/>
          <w:kern w:val="0"/>
          <w:sz w:val="24"/>
          <w:szCs w:val="24"/>
          <w:lang w:val="en-US" w:eastAsia="zh-CN" w:bidi="ar-SA"/>
        </w:rPr>
        <w:pict>
          <v:shape id="图片 4" o:spid="_x0000_s1028" type="#_x0000_t75" style="height:13.5pt;width:13.5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r>
        <w:rPr>
          <w:color w:val="auto"/>
        </w:rPr>
        <w:fldChar w:fldCharType="begin"/>
      </w:r>
      <w:r>
        <w:rPr>
          <w:color w:val="auto"/>
        </w:rPr>
        <w:instrText xml:space="preserve">HYPERLINK "http://www.jwc.ecnu.edu.cn/webroot/news/manage/upload/upfiles/2012979129.doc" \t "_blank" </w:instrText>
      </w:r>
      <w:r>
        <w:rPr>
          <w:color w:val="auto"/>
        </w:rPr>
        <w:fldChar w:fldCharType="separate"/>
      </w:r>
      <w:r>
        <w:rPr>
          <w:rFonts w:ascii="宋体" w:hAnsi="宋体" w:cs="宋体"/>
          <w:color w:val="auto"/>
          <w:kern w:val="0"/>
          <w:sz w:val="24"/>
        </w:rPr>
        <w:t>附件3：上海大学生创新活动计划项目（创业实践类）申请书.doc</w:t>
      </w:r>
      <w:r>
        <w:rPr>
          <w:color w:val="auto"/>
        </w:rPr>
        <w:fldChar w:fldCharType="end"/>
      </w:r>
    </w:p>
    <w:p>
      <w:pPr>
        <w:widowControl/>
        <w:spacing w:line="360" w:lineRule="auto"/>
        <w:jc w:val="left"/>
        <w:rPr>
          <w:rFonts w:ascii="宋体" w:hAnsi="宋体" w:cs="宋体"/>
          <w:color w:val="auto"/>
          <w:kern w:val="0"/>
          <w:sz w:val="18"/>
          <w:szCs w:val="18"/>
        </w:rPr>
      </w:pPr>
      <w:r>
        <w:rPr>
          <w:rFonts w:ascii="宋体" w:hAnsi="宋体" w:cs="宋体"/>
          <w:color w:val="auto"/>
          <w:kern w:val="0"/>
          <w:sz w:val="24"/>
        </w:rPr>
        <w:t xml:space="preserve">   </w:t>
      </w:r>
      <w:r>
        <w:rPr>
          <w:rFonts w:ascii="宋体" w:hAnsi="宋体" w:eastAsia="宋体" w:cs="宋体"/>
          <w:color w:val="auto"/>
          <w:kern w:val="0"/>
          <w:sz w:val="24"/>
          <w:szCs w:val="24"/>
          <w:lang w:val="en-US" w:eastAsia="zh-CN" w:bidi="ar-SA"/>
        </w:rPr>
        <w:pict>
          <v:shape id="图片 3" o:spid="_x0000_s1029" type="#_x0000_t75" style="height:13.5pt;width:13.5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r>
        <w:rPr>
          <w:color w:val="auto"/>
        </w:rPr>
        <w:fldChar w:fldCharType="begin"/>
      </w:r>
      <w:r>
        <w:rPr>
          <w:color w:val="auto"/>
        </w:rPr>
        <w:instrText xml:space="preserve">HYPERLINK "http://www.jwc.ecnu.edu.cn/webroot/news/manage/upload/upfiles/2012979136.xls" \t "_blank" </w:instrText>
      </w:r>
      <w:r>
        <w:rPr>
          <w:color w:val="auto"/>
        </w:rPr>
        <w:fldChar w:fldCharType="separate"/>
      </w:r>
      <w:r>
        <w:rPr>
          <w:rFonts w:ascii="宋体" w:hAnsi="宋体" w:cs="宋体"/>
          <w:color w:val="auto"/>
          <w:kern w:val="0"/>
          <w:sz w:val="24"/>
        </w:rPr>
        <w:t>附件4：项目基本信息表.xls</w:t>
      </w:r>
      <w:r>
        <w:rPr>
          <w:color w:val="auto"/>
        </w:rPr>
        <w:fldChar w:fldCharType="end"/>
      </w:r>
    </w:p>
    <w:p>
      <w:pPr>
        <w:widowControl/>
        <w:spacing w:line="360" w:lineRule="auto"/>
        <w:jc w:val="left"/>
        <w:rPr>
          <w:rFonts w:ascii="宋体" w:hAnsi="宋体" w:cs="宋体"/>
          <w:color w:val="auto"/>
          <w:kern w:val="0"/>
          <w:sz w:val="18"/>
          <w:szCs w:val="18"/>
        </w:rPr>
      </w:pPr>
      <w:r>
        <w:rPr>
          <w:rFonts w:ascii="宋体" w:hAnsi="宋体" w:cs="宋体"/>
          <w:color w:val="auto"/>
          <w:kern w:val="0"/>
          <w:sz w:val="24"/>
        </w:rPr>
        <w:t xml:space="preserve">   联系人：徐世猛</w:t>
      </w:r>
    </w:p>
    <w:p>
      <w:pPr>
        <w:widowControl/>
        <w:spacing w:line="360" w:lineRule="auto"/>
        <w:ind w:firstLine="360"/>
        <w:jc w:val="left"/>
        <w:rPr>
          <w:rFonts w:ascii="宋体" w:hAnsi="宋体" w:cs="宋体"/>
          <w:color w:val="auto"/>
          <w:kern w:val="0"/>
          <w:sz w:val="18"/>
          <w:szCs w:val="18"/>
        </w:rPr>
      </w:pPr>
      <w:r>
        <w:rPr>
          <w:rFonts w:ascii="宋体" w:hAnsi="宋体" w:cs="宋体"/>
          <w:color w:val="auto"/>
          <w:kern w:val="0"/>
          <w:sz w:val="24"/>
        </w:rPr>
        <w:t>联系方式：54344786，smxu@admin.ecnu.edu.cn</w:t>
      </w:r>
    </w:p>
    <w:p>
      <w:pPr>
        <w:widowControl/>
        <w:spacing w:line="360" w:lineRule="auto"/>
        <w:ind w:right="1200" w:firstLine="360"/>
        <w:jc w:val="right"/>
        <w:rPr>
          <w:rFonts w:ascii="宋体" w:hAnsi="宋体" w:cs="宋体"/>
          <w:color w:val="auto"/>
          <w:kern w:val="0"/>
          <w:sz w:val="24"/>
        </w:rPr>
      </w:pPr>
      <w:r>
        <w:rPr>
          <w:rFonts w:ascii="宋体" w:hAnsi="宋体" w:cs="宋体"/>
          <w:color w:val="auto"/>
          <w:kern w:val="0"/>
          <w:sz w:val="24"/>
        </w:rPr>
        <w:t xml:space="preserve">                                      教务处</w:t>
      </w:r>
    </w:p>
    <w:p>
      <w:pPr>
        <w:widowControl/>
        <w:spacing w:line="360" w:lineRule="auto"/>
        <w:ind w:right="1200" w:firstLine="360"/>
        <w:jc w:val="right"/>
        <w:rPr>
          <w:color w:val="auto"/>
        </w:rPr>
      </w:pPr>
      <w:r>
        <w:rPr>
          <w:rFonts w:hint="eastAsia" w:ascii="宋体" w:hAnsi="宋体" w:cs="宋体"/>
          <w:color w:val="auto"/>
          <w:kern w:val="0"/>
          <w:sz w:val="24"/>
          <w:lang w:val="en-US" w:eastAsia="zh-CN"/>
        </w:rPr>
        <w:t xml:space="preserve">         </w:t>
      </w:r>
      <w:r>
        <w:rPr>
          <w:rFonts w:ascii="宋体" w:hAnsi="宋体" w:cs="宋体"/>
          <w:color w:val="auto"/>
          <w:kern w:val="0"/>
          <w:sz w:val="24"/>
        </w:rPr>
        <w:t>201</w:t>
      </w:r>
      <w:r>
        <w:rPr>
          <w:rFonts w:hint="eastAsia" w:ascii="宋体" w:hAnsi="宋体" w:cs="宋体"/>
          <w:color w:val="auto"/>
          <w:kern w:val="0"/>
          <w:sz w:val="24"/>
          <w:lang w:val="en-US" w:eastAsia="zh-CN"/>
        </w:rPr>
        <w:t>4</w:t>
      </w:r>
      <w:r>
        <w:rPr>
          <w:rFonts w:ascii="宋体" w:hAnsi="宋体" w:cs="宋体"/>
          <w:color w:val="auto"/>
          <w:kern w:val="0"/>
          <w:sz w:val="24"/>
        </w:rPr>
        <w:t>年</w:t>
      </w:r>
      <w:r>
        <w:rPr>
          <w:rFonts w:hint="eastAsia" w:ascii="宋体" w:hAnsi="宋体" w:cs="宋体"/>
          <w:color w:val="auto"/>
          <w:kern w:val="0"/>
          <w:sz w:val="24"/>
          <w:lang w:val="en-US" w:eastAsia="zh-CN"/>
        </w:rPr>
        <w:t>10</w:t>
      </w:r>
      <w:r>
        <w:rPr>
          <w:rFonts w:ascii="宋体" w:hAnsi="宋体" w:cs="宋体"/>
          <w:color w:val="auto"/>
          <w:kern w:val="0"/>
          <w:sz w:val="24"/>
        </w:rPr>
        <w:t>月</w:t>
      </w:r>
      <w:r>
        <w:rPr>
          <w:rFonts w:hint="eastAsia" w:ascii="宋体" w:hAnsi="宋体" w:cs="宋体"/>
          <w:color w:val="auto"/>
          <w:kern w:val="0"/>
          <w:sz w:val="24"/>
          <w:lang w:val="en-US" w:eastAsia="zh-CN"/>
        </w:rPr>
        <w:t>10</w:t>
      </w:r>
      <w:r>
        <w:rPr>
          <w:rFonts w:ascii="宋体" w:hAnsi="宋体" w:cs="宋体"/>
          <w:color w:val="auto"/>
          <w:kern w:val="0"/>
          <w:sz w:val="24"/>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uiPriority w:val="99"/>
    <w:rPr>
      <w:color w:val="707070"/>
      <w:u w:val="none"/>
    </w:rPr>
  </w:style>
  <w:style w:type="paragraph" w:customStyle="1" w:styleId="6">
    <w:name w:val="p0"/>
    <w:basedOn w:val="1"/>
    <w:uiPriority w:val="0"/>
    <w:pPr>
      <w:widowControl/>
      <w:spacing w:before="100" w:beforeAutospacing="1" w:after="100" w:afterAutospacing="1"/>
      <w:jc w:val="left"/>
    </w:pPr>
    <w:rPr>
      <w:rFonts w:ascii="宋体" w:hAnsi="宋体" w:cs="宋体"/>
      <w:kern w:val="0"/>
      <w:sz w:val="24"/>
    </w:rPr>
  </w:style>
  <w:style w:type="character" w:customStyle="1" w:styleId="7">
    <w:name w:val="页眉 Char"/>
    <w:basedOn w:val="4"/>
    <w:link w:val="3"/>
    <w:uiPriority w:val="0"/>
    <w:rPr>
      <w:kern w:val="2"/>
      <w:sz w:val="18"/>
      <w:szCs w:val="18"/>
    </w:rPr>
  </w:style>
  <w:style w:type="character" w:customStyle="1" w:styleId="8">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Pages>
  <Words>388</Words>
  <Characters>2215</Characters>
  <Lines>18</Lines>
  <Paragraphs>5</Paragraphs>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2013-05-28T05:12:00Z</dcterms:created>
  <dc:creator>Sky123.Org</dc:creator>
  <cp:lastModifiedBy>Administrator</cp:lastModifiedBy>
  <cp:lastPrinted>2014-10-11T02:11:46Z</cp:lastPrinted>
  <dcterms:modified xsi:type="dcterms:W3CDTF">2014-10-11T02:21:48Z</dcterms:modified>
  <dc:title>关于启动2014年度上海市大学生创新活动计划项目申报工作的通知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